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37" w:rsidRPr="004E5C72" w:rsidRDefault="00A1545F" w:rsidP="00A1545F">
      <w:pPr>
        <w:spacing w:after="0" w:line="240" w:lineRule="auto"/>
        <w:rPr>
          <w:rFonts w:ascii="Verdana" w:eastAsia="Times New Roman" w:hAnsi="Verdana" w:cs="Times New Roman"/>
          <w:sz w:val="35"/>
          <w:szCs w:val="35"/>
          <w:lang w:eastAsia="en-IN"/>
        </w:rPr>
      </w:pPr>
      <w:r w:rsidRPr="00A1545F">
        <w:rPr>
          <w:rFonts w:ascii="Verdana" w:eastAsia="Times New Roman" w:hAnsi="Verdana" w:cs="Times New Roman"/>
          <w:sz w:val="35"/>
          <w:szCs w:val="35"/>
          <w:lang w:eastAsia="en-IN"/>
        </w:rPr>
        <w:t xml:space="preserve"> </w:t>
      </w:r>
    </w:p>
    <w:tbl>
      <w:tblPr>
        <w:tblW w:w="10175" w:type="dxa"/>
        <w:tblInd w:w="-252" w:type="dxa"/>
        <w:tblLook w:val="01E0" w:firstRow="1" w:lastRow="1" w:firstColumn="1" w:lastColumn="1" w:noHBand="0" w:noVBand="0"/>
      </w:tblPr>
      <w:tblGrid>
        <w:gridCol w:w="1596"/>
        <w:gridCol w:w="8579"/>
      </w:tblGrid>
      <w:tr w:rsidR="00EF2B37" w:rsidRPr="00EF2B37" w:rsidTr="00446E01">
        <w:tc>
          <w:tcPr>
            <w:tcW w:w="1596" w:type="dxa"/>
          </w:tcPr>
          <w:p w:rsidR="00EF2B37" w:rsidRPr="00EF2B37" w:rsidRDefault="00EF2B37" w:rsidP="00EF2B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40"/>
                <w:szCs w:val="40"/>
                <w:lang w:val="en-US"/>
              </w:rPr>
            </w:pPr>
            <w:r w:rsidRPr="004E5C72"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866775" cy="885825"/>
                  <wp:effectExtent l="0" t="0" r="9525" b="9525"/>
                  <wp:docPr id="1" name="Picture 1" descr="Bhoj Reddy B&amp;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hoj Reddy B&amp;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9" w:type="dxa"/>
          </w:tcPr>
          <w:p w:rsidR="00EF2B37" w:rsidRPr="00EF2B37" w:rsidRDefault="00EF2B37" w:rsidP="00EF2B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38"/>
                <w:szCs w:val="38"/>
                <w:lang w:val="en-US"/>
              </w:rPr>
            </w:pPr>
            <w:proofErr w:type="spellStart"/>
            <w:r w:rsidRPr="00EF2B37">
              <w:rPr>
                <w:rFonts w:ascii="Verdana" w:eastAsia="Times New Roman" w:hAnsi="Verdana" w:cs="Arial"/>
                <w:sz w:val="38"/>
                <w:szCs w:val="38"/>
                <w:lang w:val="en-US"/>
              </w:rPr>
              <w:t>Bhoj</w:t>
            </w:r>
            <w:proofErr w:type="spellEnd"/>
            <w:r w:rsidRPr="00EF2B37">
              <w:rPr>
                <w:rFonts w:ascii="Verdana" w:eastAsia="Times New Roman" w:hAnsi="Verdana" w:cs="Arial"/>
                <w:sz w:val="38"/>
                <w:szCs w:val="38"/>
                <w:lang w:val="en-US"/>
              </w:rPr>
              <w:t xml:space="preserve"> Reddy Engineering College for Women</w:t>
            </w:r>
          </w:p>
          <w:p w:rsidR="00EF2B37" w:rsidRPr="00EF2B37" w:rsidRDefault="00EF2B37" w:rsidP="00EF2B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  <w:lang w:val="en-US"/>
              </w:rPr>
            </w:pPr>
          </w:p>
          <w:p w:rsidR="00EF2B37" w:rsidRPr="00EF2B37" w:rsidRDefault="00EF2B37" w:rsidP="00EF2B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en-US"/>
              </w:rPr>
            </w:pPr>
            <w:r w:rsidRPr="00EF2B37">
              <w:rPr>
                <w:rFonts w:ascii="Verdana" w:eastAsia="Times New Roman" w:hAnsi="Verdana" w:cs="Arial"/>
                <w:sz w:val="18"/>
                <w:szCs w:val="18"/>
                <w:lang w:val="en-US"/>
              </w:rPr>
              <w:t xml:space="preserve">(Sponsored by </w:t>
            </w:r>
            <w:proofErr w:type="spellStart"/>
            <w:r w:rsidRPr="00EF2B37">
              <w:rPr>
                <w:rFonts w:ascii="Verdana" w:eastAsia="Times New Roman" w:hAnsi="Verdana" w:cs="Arial"/>
                <w:sz w:val="18"/>
                <w:szCs w:val="18"/>
                <w:lang w:val="en-US"/>
              </w:rPr>
              <w:t>Sangam</w:t>
            </w:r>
            <w:proofErr w:type="spellEnd"/>
            <w:r w:rsidRPr="00EF2B37">
              <w:rPr>
                <w:rFonts w:ascii="Verdana" w:eastAsia="Times New Roman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2B37">
              <w:rPr>
                <w:rFonts w:ascii="Verdana" w:eastAsia="Times New Roman" w:hAnsi="Verdana" w:cs="Arial"/>
                <w:sz w:val="18"/>
                <w:szCs w:val="18"/>
                <w:lang w:val="en-US"/>
              </w:rPr>
              <w:t>Laxmibai</w:t>
            </w:r>
            <w:proofErr w:type="spellEnd"/>
            <w:r w:rsidRPr="00EF2B37">
              <w:rPr>
                <w:rFonts w:ascii="Verdana" w:eastAsia="Times New Roman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2B37">
              <w:rPr>
                <w:rFonts w:ascii="Verdana" w:eastAsia="Times New Roman" w:hAnsi="Verdana" w:cs="Arial"/>
                <w:sz w:val="18"/>
                <w:szCs w:val="18"/>
                <w:lang w:val="en-US"/>
              </w:rPr>
              <w:t>Vidyapeet</w:t>
            </w:r>
            <w:proofErr w:type="spellEnd"/>
            <w:r w:rsidRPr="00EF2B37">
              <w:rPr>
                <w:rFonts w:ascii="Verdana" w:eastAsia="Times New Roman" w:hAnsi="Verdana" w:cs="Arial"/>
                <w:sz w:val="18"/>
                <w:szCs w:val="18"/>
                <w:lang w:val="en-US"/>
              </w:rPr>
              <w:t>, approved by AICTE and affiliated to</w:t>
            </w:r>
            <w:r w:rsidR="00446E01">
              <w:rPr>
                <w:rFonts w:ascii="Verdana" w:eastAsia="Times New Roman" w:hAnsi="Verdana" w:cs="Arial"/>
                <w:sz w:val="18"/>
                <w:szCs w:val="18"/>
                <w:lang w:val="en-US"/>
              </w:rPr>
              <w:t xml:space="preserve"> </w:t>
            </w:r>
            <w:r w:rsidRPr="00EF2B37">
              <w:rPr>
                <w:rFonts w:ascii="Verdana" w:eastAsia="Times New Roman" w:hAnsi="Verdana" w:cs="Arial"/>
                <w:sz w:val="18"/>
                <w:szCs w:val="18"/>
                <w:lang w:val="en-US"/>
              </w:rPr>
              <w:t>JNTUH)</w:t>
            </w:r>
          </w:p>
          <w:p w:rsidR="00EF2B37" w:rsidRPr="00EF2B37" w:rsidRDefault="00EF2B37" w:rsidP="00EF2B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n-US"/>
              </w:rPr>
            </w:pPr>
            <w:proofErr w:type="spellStart"/>
            <w:r w:rsidRPr="00EF2B37">
              <w:rPr>
                <w:rFonts w:ascii="Verdana" w:eastAsia="Times New Roman" w:hAnsi="Verdana" w:cs="Arial"/>
                <w:sz w:val="20"/>
                <w:szCs w:val="20"/>
                <w:lang w:val="en-US"/>
              </w:rPr>
              <w:t>Vinaynagar</w:t>
            </w:r>
            <w:proofErr w:type="spellEnd"/>
            <w:r w:rsidRPr="00EF2B37">
              <w:rPr>
                <w:rFonts w:ascii="Verdana" w:eastAsia="Times New Roman" w:hAnsi="Verdana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F2B37">
              <w:rPr>
                <w:rFonts w:ascii="Verdana" w:eastAsia="Times New Roman" w:hAnsi="Verdana" w:cs="Arial"/>
                <w:sz w:val="20"/>
                <w:szCs w:val="20"/>
                <w:lang w:val="en-US"/>
              </w:rPr>
              <w:t>Santoshnagar</w:t>
            </w:r>
            <w:proofErr w:type="spellEnd"/>
            <w:r w:rsidRPr="00EF2B37">
              <w:rPr>
                <w:rFonts w:ascii="Verdana" w:eastAsia="Times New Roman" w:hAnsi="Verdana" w:cs="Arial"/>
                <w:sz w:val="20"/>
                <w:szCs w:val="20"/>
                <w:lang w:val="en-US"/>
              </w:rPr>
              <w:t xml:space="preserve"> Crossroads, Saidabad, </w:t>
            </w:r>
            <w:smartTag w:uri="urn:schemas-microsoft-com:office:smarttags" w:element="place">
              <w:smartTag w:uri="urn:schemas-microsoft-com:office:smarttags" w:element="City">
                <w:r w:rsidRPr="00EF2B37">
                  <w:rPr>
                    <w:rFonts w:ascii="Verdana" w:eastAsia="Times New Roman" w:hAnsi="Verdana" w:cs="Arial"/>
                    <w:sz w:val="20"/>
                    <w:szCs w:val="20"/>
                    <w:lang w:val="en-US"/>
                  </w:rPr>
                  <w:t>Hyderabad</w:t>
                </w:r>
              </w:smartTag>
            </w:smartTag>
            <w:r w:rsidRPr="00EF2B37">
              <w:rPr>
                <w:rFonts w:ascii="Verdana" w:eastAsia="Times New Roman" w:hAnsi="Verdana" w:cs="Arial"/>
                <w:sz w:val="20"/>
                <w:szCs w:val="20"/>
                <w:lang w:val="en-US"/>
              </w:rPr>
              <w:t xml:space="preserve"> – 500 059</w:t>
            </w:r>
          </w:p>
          <w:p w:rsidR="00EF2B37" w:rsidRPr="00EF2B37" w:rsidRDefault="00EF2B37" w:rsidP="00EF2B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  <w:lang w:val="en-US"/>
              </w:rPr>
            </w:pPr>
          </w:p>
          <w:p w:rsidR="00446E01" w:rsidRDefault="00EF2B37" w:rsidP="00EF2B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en-US"/>
              </w:rPr>
            </w:pPr>
            <w:r w:rsidRPr="00EF2B37">
              <w:rPr>
                <w:rFonts w:ascii="Verdana" w:eastAsia="Times New Roman" w:hAnsi="Verdana" w:cs="Arial"/>
                <w:sz w:val="18"/>
                <w:szCs w:val="18"/>
                <w:lang w:val="en-US"/>
              </w:rPr>
              <w:t xml:space="preserve">Phones: 040-24531725 / 7282  Fax: 040-2453 7281 Email: </w:t>
            </w:r>
            <w:hyperlink r:id="rId6" w:history="1">
              <w:r w:rsidR="00446E01" w:rsidRPr="00656761">
                <w:rPr>
                  <w:rStyle w:val="Hyperlink"/>
                  <w:rFonts w:ascii="Verdana" w:eastAsia="Times New Roman" w:hAnsi="Verdana" w:cs="Arial"/>
                  <w:sz w:val="18"/>
                  <w:szCs w:val="18"/>
                  <w:lang w:val="en-US"/>
                </w:rPr>
                <w:t>principal@brecw.ac.in</w:t>
              </w:r>
            </w:hyperlink>
            <w:r w:rsidRPr="00EF2B37">
              <w:rPr>
                <w:rFonts w:ascii="Verdana" w:eastAsia="Times New Roman" w:hAnsi="Verdana" w:cs="Arial"/>
                <w:sz w:val="18"/>
                <w:szCs w:val="18"/>
                <w:lang w:val="en-US"/>
              </w:rPr>
              <w:t xml:space="preserve"> </w:t>
            </w:r>
          </w:p>
          <w:p w:rsidR="00EF2B37" w:rsidRPr="00EF2B37" w:rsidRDefault="00EF2B37" w:rsidP="00EF2B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40"/>
                <w:szCs w:val="40"/>
                <w:lang w:val="en-US"/>
              </w:rPr>
            </w:pPr>
            <w:r w:rsidRPr="00EF2B37">
              <w:rPr>
                <w:rFonts w:ascii="Verdana" w:eastAsia="Times New Roman" w:hAnsi="Verdana" w:cs="Arial"/>
                <w:sz w:val="18"/>
                <w:szCs w:val="18"/>
                <w:lang w:val="en-US"/>
              </w:rPr>
              <w:t>Website: www.brecw.ac.in</w:t>
            </w:r>
          </w:p>
        </w:tc>
      </w:tr>
    </w:tbl>
    <w:p w:rsidR="00A1545F" w:rsidRDefault="00A1545F" w:rsidP="00A1545F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N"/>
        </w:rPr>
      </w:pPr>
    </w:p>
    <w:p w:rsidR="00D533FB" w:rsidRPr="004E5C72" w:rsidRDefault="00D533FB" w:rsidP="00A1545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N"/>
        </w:rPr>
      </w:pPr>
    </w:p>
    <w:p w:rsidR="00D533FB" w:rsidRDefault="00D30538" w:rsidP="00EF2B37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N"/>
        </w:rPr>
      </w:pPr>
      <w:r>
        <w:rPr>
          <w:rFonts w:ascii="Verdana" w:eastAsia="Times New Roman" w:hAnsi="Verdana" w:cs="Times New Roman"/>
          <w:sz w:val="24"/>
          <w:szCs w:val="24"/>
          <w:lang w:eastAsia="en-IN"/>
        </w:rPr>
        <w:tab/>
      </w:r>
      <w:r>
        <w:rPr>
          <w:rFonts w:ascii="Verdana" w:eastAsia="Times New Roman" w:hAnsi="Verdana" w:cs="Times New Roman"/>
          <w:sz w:val="24"/>
          <w:szCs w:val="24"/>
          <w:lang w:eastAsia="en-IN"/>
        </w:rPr>
        <w:tab/>
      </w:r>
      <w:r>
        <w:rPr>
          <w:rFonts w:ascii="Verdana" w:eastAsia="Times New Roman" w:hAnsi="Verdana" w:cs="Times New Roman"/>
          <w:sz w:val="24"/>
          <w:szCs w:val="24"/>
          <w:lang w:eastAsia="en-IN"/>
        </w:rPr>
        <w:tab/>
      </w:r>
      <w:r>
        <w:rPr>
          <w:rFonts w:ascii="Verdana" w:eastAsia="Times New Roman" w:hAnsi="Verdana" w:cs="Times New Roman"/>
          <w:sz w:val="24"/>
          <w:szCs w:val="24"/>
          <w:lang w:eastAsia="en-IN"/>
        </w:rPr>
        <w:tab/>
      </w:r>
      <w:r>
        <w:rPr>
          <w:rFonts w:ascii="Verdana" w:eastAsia="Times New Roman" w:hAnsi="Verdana" w:cs="Times New Roman"/>
          <w:sz w:val="24"/>
          <w:szCs w:val="24"/>
          <w:lang w:eastAsia="en-IN"/>
        </w:rPr>
        <w:tab/>
      </w:r>
      <w:r>
        <w:rPr>
          <w:rFonts w:ascii="Verdana" w:eastAsia="Times New Roman" w:hAnsi="Verdana" w:cs="Times New Roman"/>
          <w:sz w:val="24"/>
          <w:szCs w:val="24"/>
          <w:lang w:eastAsia="en-IN"/>
        </w:rPr>
        <w:tab/>
      </w:r>
      <w:r>
        <w:rPr>
          <w:rFonts w:ascii="Verdana" w:eastAsia="Times New Roman" w:hAnsi="Verdana" w:cs="Times New Roman"/>
          <w:sz w:val="24"/>
          <w:szCs w:val="24"/>
          <w:lang w:eastAsia="en-IN"/>
        </w:rPr>
        <w:tab/>
      </w:r>
      <w:r>
        <w:rPr>
          <w:rFonts w:ascii="Verdana" w:eastAsia="Times New Roman" w:hAnsi="Verdana" w:cs="Times New Roman"/>
          <w:sz w:val="24"/>
          <w:szCs w:val="24"/>
          <w:lang w:eastAsia="en-IN"/>
        </w:rPr>
        <w:tab/>
      </w:r>
      <w:r>
        <w:rPr>
          <w:rFonts w:ascii="Verdana" w:eastAsia="Times New Roman" w:hAnsi="Verdana" w:cs="Times New Roman"/>
          <w:sz w:val="24"/>
          <w:szCs w:val="24"/>
          <w:lang w:eastAsia="en-IN"/>
        </w:rPr>
        <w:tab/>
        <w:t xml:space="preserve">           Date: 3 August 2017</w:t>
      </w:r>
    </w:p>
    <w:p w:rsidR="00C41F9A" w:rsidRPr="00D30538" w:rsidRDefault="00C41F9A" w:rsidP="00EF2B37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N"/>
        </w:rPr>
      </w:pPr>
    </w:p>
    <w:p w:rsidR="00A1545F" w:rsidRPr="00227C85" w:rsidRDefault="00A1545F" w:rsidP="00EF2B3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  <w:lang w:eastAsia="en-IN"/>
        </w:rPr>
      </w:pPr>
      <w:r w:rsidRPr="00A1545F">
        <w:rPr>
          <w:rFonts w:ascii="Verdana" w:eastAsia="Times New Roman" w:hAnsi="Verdana" w:cs="Times New Roman"/>
          <w:sz w:val="28"/>
          <w:szCs w:val="28"/>
          <w:u w:val="single"/>
          <w:lang w:eastAsia="en-IN"/>
        </w:rPr>
        <w:t>S</w:t>
      </w:r>
      <w:r w:rsidR="00265012" w:rsidRPr="00227C85">
        <w:rPr>
          <w:rFonts w:ascii="Verdana" w:eastAsia="Times New Roman" w:hAnsi="Verdana" w:cs="Times New Roman"/>
          <w:sz w:val="28"/>
          <w:szCs w:val="28"/>
          <w:u w:val="single"/>
          <w:lang w:eastAsia="en-IN"/>
        </w:rPr>
        <w:t xml:space="preserve">pot </w:t>
      </w:r>
      <w:r w:rsidR="00AD0300" w:rsidRPr="00227C85">
        <w:rPr>
          <w:rFonts w:ascii="Verdana" w:eastAsia="Times New Roman" w:hAnsi="Verdana" w:cs="Times New Roman"/>
          <w:sz w:val="28"/>
          <w:szCs w:val="28"/>
          <w:u w:val="single"/>
          <w:lang w:eastAsia="en-IN"/>
        </w:rPr>
        <w:t>A</w:t>
      </w:r>
      <w:r w:rsidR="00FC61CD">
        <w:rPr>
          <w:rFonts w:ascii="Verdana" w:eastAsia="Times New Roman" w:hAnsi="Verdana" w:cs="Times New Roman"/>
          <w:sz w:val="28"/>
          <w:szCs w:val="28"/>
          <w:u w:val="single"/>
          <w:lang w:eastAsia="en-IN"/>
        </w:rPr>
        <w:t>dmission</w:t>
      </w:r>
      <w:r w:rsidR="00AD0300" w:rsidRPr="00227C85">
        <w:rPr>
          <w:rFonts w:ascii="Verdana" w:eastAsia="Times New Roman" w:hAnsi="Verdana" w:cs="Times New Roman"/>
          <w:sz w:val="28"/>
          <w:szCs w:val="28"/>
          <w:u w:val="single"/>
          <w:lang w:eastAsia="en-IN"/>
        </w:rPr>
        <w:t xml:space="preserve"> G</w:t>
      </w:r>
      <w:r w:rsidR="00265012" w:rsidRPr="00227C85">
        <w:rPr>
          <w:rFonts w:ascii="Verdana" w:eastAsia="Times New Roman" w:hAnsi="Verdana" w:cs="Times New Roman"/>
          <w:sz w:val="28"/>
          <w:szCs w:val="28"/>
          <w:u w:val="single"/>
          <w:lang w:eastAsia="en-IN"/>
        </w:rPr>
        <w:t xml:space="preserve">uidelines </w:t>
      </w:r>
      <w:r w:rsidR="00227C85" w:rsidRPr="00227C85">
        <w:rPr>
          <w:rFonts w:ascii="Verdana" w:eastAsia="Times New Roman" w:hAnsi="Verdana" w:cs="Times New Roman"/>
          <w:sz w:val="28"/>
          <w:szCs w:val="28"/>
          <w:u w:val="single"/>
          <w:lang w:eastAsia="en-IN"/>
        </w:rPr>
        <w:t>for I Year B.Tech C</w:t>
      </w:r>
      <w:r w:rsidR="00265012" w:rsidRPr="00227C85">
        <w:rPr>
          <w:rFonts w:ascii="Verdana" w:eastAsia="Times New Roman" w:hAnsi="Verdana" w:cs="Times New Roman"/>
          <w:sz w:val="28"/>
          <w:szCs w:val="28"/>
          <w:u w:val="single"/>
          <w:lang w:eastAsia="en-IN"/>
        </w:rPr>
        <w:t>ourse</w:t>
      </w:r>
    </w:p>
    <w:p w:rsidR="00F00CF6" w:rsidRDefault="00F00CF6" w:rsidP="00F00CF6">
      <w:pPr>
        <w:jc w:val="center"/>
        <w:rPr>
          <w:rFonts w:ascii="Arial" w:hAnsi="Arial" w:cs="Arial"/>
          <w:b/>
          <w:sz w:val="14"/>
        </w:rPr>
      </w:pPr>
    </w:p>
    <w:p w:rsidR="00D533FB" w:rsidRPr="00D22DE9" w:rsidRDefault="00D533FB" w:rsidP="00F00CF6">
      <w:pPr>
        <w:jc w:val="center"/>
        <w:rPr>
          <w:rFonts w:ascii="Arial" w:hAnsi="Arial" w:cs="Arial"/>
          <w:b/>
          <w:sz w:val="14"/>
        </w:rPr>
      </w:pPr>
    </w:p>
    <w:p w:rsidR="00425142" w:rsidRPr="00507B46" w:rsidRDefault="00425142" w:rsidP="003917BB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Verdana" w:hAnsi="Verdana" w:cs="Arial"/>
          <w:sz w:val="24"/>
          <w:szCs w:val="24"/>
        </w:rPr>
      </w:pPr>
      <w:r w:rsidRPr="00B534D4">
        <w:rPr>
          <w:rFonts w:ascii="Verdana" w:hAnsi="Verdana" w:cs="Arial"/>
          <w:sz w:val="24"/>
          <w:szCs w:val="24"/>
        </w:rPr>
        <w:t>Applications are invited to seek a</w:t>
      </w:r>
      <w:r w:rsidR="00B534D4">
        <w:rPr>
          <w:rFonts w:ascii="Verdana" w:hAnsi="Verdana" w:cs="Arial"/>
          <w:sz w:val="24"/>
          <w:szCs w:val="24"/>
        </w:rPr>
        <w:t>dmission through spot admission</w:t>
      </w:r>
      <w:r w:rsidR="004E60A2" w:rsidRPr="00B534D4">
        <w:rPr>
          <w:rFonts w:ascii="Verdana" w:hAnsi="Verdana" w:cs="Arial"/>
          <w:sz w:val="24"/>
          <w:szCs w:val="24"/>
        </w:rPr>
        <w:t xml:space="preserve"> in </w:t>
      </w:r>
      <w:r w:rsidR="00B534D4">
        <w:rPr>
          <w:rFonts w:ascii="Verdana" w:hAnsi="Verdana" w:cs="Arial"/>
          <w:sz w:val="24"/>
          <w:szCs w:val="24"/>
        </w:rPr>
        <w:t xml:space="preserve">I year </w:t>
      </w:r>
      <w:r w:rsidR="004E60A2" w:rsidRPr="00B534D4">
        <w:rPr>
          <w:rFonts w:ascii="Verdana" w:hAnsi="Verdana" w:cs="Arial"/>
          <w:sz w:val="24"/>
          <w:szCs w:val="24"/>
        </w:rPr>
        <w:t xml:space="preserve">B.Tech course </w:t>
      </w:r>
      <w:r w:rsidR="00B534D4">
        <w:rPr>
          <w:rFonts w:ascii="Verdana" w:hAnsi="Verdana" w:cs="Arial"/>
          <w:sz w:val="24"/>
          <w:szCs w:val="24"/>
        </w:rPr>
        <w:t>for the academic year 2017-18.</w:t>
      </w:r>
      <w:r w:rsidR="00D20A17" w:rsidRPr="00D20A17">
        <w:rPr>
          <w:rFonts w:ascii="Verdana" w:eastAsia="Times New Roman" w:hAnsi="Verdana" w:cs="Times New Roman"/>
          <w:sz w:val="24"/>
          <w:szCs w:val="24"/>
          <w:lang w:eastAsia="en-IN"/>
        </w:rPr>
        <w:t xml:space="preserve"> </w:t>
      </w:r>
      <w:r w:rsidR="00D20A17">
        <w:rPr>
          <w:rFonts w:ascii="Verdana" w:eastAsia="Times New Roman" w:hAnsi="Verdana" w:cs="Times New Roman"/>
          <w:sz w:val="24"/>
          <w:szCs w:val="24"/>
          <w:lang w:eastAsia="en-IN"/>
        </w:rPr>
        <w:t xml:space="preserve">All the </w:t>
      </w:r>
      <w:proofErr w:type="gramStart"/>
      <w:r w:rsidR="00D20A17">
        <w:rPr>
          <w:rFonts w:ascii="Verdana" w:eastAsia="Times New Roman" w:hAnsi="Verdana" w:cs="Times New Roman"/>
          <w:sz w:val="24"/>
          <w:szCs w:val="24"/>
          <w:lang w:eastAsia="en-IN"/>
        </w:rPr>
        <w:t xml:space="preserve">interested </w:t>
      </w:r>
      <w:r w:rsidR="00D20A17">
        <w:rPr>
          <w:rFonts w:ascii="Verdana" w:eastAsia="Times New Roman" w:hAnsi="Verdana" w:cs="Times New Roman"/>
          <w:sz w:val="24"/>
          <w:szCs w:val="24"/>
          <w:lang w:eastAsia="en-IN"/>
        </w:rPr>
        <w:t xml:space="preserve"> candidates</w:t>
      </w:r>
      <w:proofErr w:type="gramEnd"/>
      <w:r w:rsidR="00D20A17">
        <w:rPr>
          <w:rFonts w:ascii="Verdana" w:eastAsia="Times New Roman" w:hAnsi="Verdana" w:cs="Times New Roman"/>
          <w:sz w:val="24"/>
          <w:szCs w:val="24"/>
          <w:lang w:eastAsia="en-IN"/>
        </w:rPr>
        <w:t xml:space="preserve"> need to apply </w:t>
      </w:r>
      <w:r w:rsidR="008D0F41">
        <w:rPr>
          <w:rFonts w:ascii="Verdana" w:eastAsia="Times New Roman" w:hAnsi="Verdana" w:cs="Times New Roman"/>
          <w:sz w:val="24"/>
          <w:szCs w:val="24"/>
          <w:lang w:eastAsia="en-IN"/>
        </w:rPr>
        <w:t>with p</w:t>
      </w:r>
      <w:r w:rsidR="00D20A17">
        <w:rPr>
          <w:rFonts w:ascii="Verdana" w:eastAsia="Times New Roman" w:hAnsi="Verdana" w:cs="Times New Roman"/>
          <w:sz w:val="24"/>
          <w:szCs w:val="24"/>
          <w:lang w:eastAsia="en-IN"/>
        </w:rPr>
        <w:t xml:space="preserve">rescribed </w:t>
      </w:r>
      <w:r w:rsidR="00D20A17">
        <w:rPr>
          <w:rFonts w:ascii="Verdana" w:eastAsia="Times New Roman" w:hAnsi="Verdana" w:cs="Times New Roman"/>
          <w:sz w:val="24"/>
          <w:szCs w:val="24"/>
          <w:lang w:eastAsia="en-IN"/>
        </w:rPr>
        <w:t xml:space="preserve">application form </w:t>
      </w:r>
      <w:r w:rsidR="00D20A17">
        <w:rPr>
          <w:rFonts w:ascii="Verdana" w:eastAsia="Times New Roman" w:hAnsi="Verdana" w:cs="Times New Roman"/>
          <w:sz w:val="24"/>
          <w:szCs w:val="24"/>
          <w:lang w:eastAsia="en-IN"/>
        </w:rPr>
        <w:t>a</w:t>
      </w:r>
      <w:r w:rsidR="00D20A17">
        <w:rPr>
          <w:rFonts w:ascii="Verdana" w:eastAsia="Times New Roman" w:hAnsi="Verdana" w:cs="Times New Roman"/>
          <w:sz w:val="24"/>
          <w:szCs w:val="24"/>
          <w:lang w:eastAsia="en-IN"/>
        </w:rPr>
        <w:t xml:space="preserve">long with enclosures on or before 11.00 am of  </w:t>
      </w:r>
      <w:r w:rsidR="00D20A17">
        <w:rPr>
          <w:rFonts w:ascii="Verdana" w:eastAsia="Times New Roman" w:hAnsi="Verdana" w:cs="Times New Roman"/>
          <w:sz w:val="24"/>
          <w:szCs w:val="24"/>
          <w:lang w:eastAsia="en-IN"/>
        </w:rPr>
        <w:t>5</w:t>
      </w:r>
      <w:bookmarkStart w:id="0" w:name="_GoBack"/>
      <w:bookmarkEnd w:id="0"/>
      <w:r w:rsidR="00D20A17">
        <w:rPr>
          <w:rFonts w:ascii="Verdana" w:eastAsia="Times New Roman" w:hAnsi="Verdana" w:cs="Times New Roman"/>
          <w:sz w:val="24"/>
          <w:szCs w:val="24"/>
          <w:lang w:eastAsia="en-IN"/>
        </w:rPr>
        <w:t xml:space="preserve"> August 2017 (</w:t>
      </w:r>
      <w:r w:rsidR="00D20A17">
        <w:rPr>
          <w:rFonts w:ascii="Verdana" w:eastAsia="Times New Roman" w:hAnsi="Verdana" w:cs="Times New Roman"/>
          <w:sz w:val="24"/>
          <w:szCs w:val="24"/>
          <w:lang w:eastAsia="en-IN"/>
        </w:rPr>
        <w:t>Satur</w:t>
      </w:r>
      <w:r w:rsidR="00D20A17">
        <w:rPr>
          <w:rFonts w:ascii="Verdana" w:eastAsia="Times New Roman" w:hAnsi="Verdana" w:cs="Times New Roman"/>
          <w:sz w:val="24"/>
          <w:szCs w:val="24"/>
          <w:lang w:eastAsia="en-IN"/>
        </w:rPr>
        <w:t>day).</w:t>
      </w:r>
    </w:p>
    <w:p w:rsidR="0066472B" w:rsidRPr="00AF7C7F" w:rsidRDefault="0066472B" w:rsidP="0066472B">
      <w:pPr>
        <w:pStyle w:val="ListParagraph"/>
        <w:spacing w:after="200" w:line="240" w:lineRule="auto"/>
        <w:ind w:left="1080"/>
        <w:rPr>
          <w:rFonts w:ascii="Verdana" w:hAnsi="Verdana" w:cs="Arial"/>
          <w:sz w:val="24"/>
          <w:szCs w:val="24"/>
        </w:rPr>
      </w:pPr>
    </w:p>
    <w:p w:rsidR="00AF7C7F" w:rsidRPr="00507B46" w:rsidRDefault="00AF7C7F" w:rsidP="003917BB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lang w:eastAsia="en-IN"/>
        </w:rPr>
        <w:t xml:space="preserve">Application form and guidelines may  be collected from the admission cell of the college or may also be downloaded from the college website: </w:t>
      </w:r>
      <w:r w:rsidR="00507B46" w:rsidRPr="003917BB">
        <w:rPr>
          <w:rFonts w:ascii="Verdana" w:eastAsia="Times New Roman" w:hAnsi="Verdana" w:cs="Times New Roman"/>
          <w:b/>
          <w:sz w:val="24"/>
          <w:szCs w:val="24"/>
          <w:lang w:eastAsia="en-IN"/>
        </w:rPr>
        <w:t>www.brecw.ac.in</w:t>
      </w:r>
    </w:p>
    <w:p w:rsidR="00507B46" w:rsidRPr="00507B46" w:rsidRDefault="00507B46" w:rsidP="00507B46">
      <w:pPr>
        <w:pStyle w:val="ListParagraph"/>
        <w:rPr>
          <w:rFonts w:ascii="Verdana" w:hAnsi="Verdana" w:cs="Arial"/>
          <w:sz w:val="24"/>
          <w:szCs w:val="24"/>
        </w:rPr>
      </w:pPr>
    </w:p>
    <w:p w:rsidR="00EF3125" w:rsidRPr="00EF3125" w:rsidRDefault="00507B46" w:rsidP="003917BB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lang w:eastAsia="en-IN"/>
        </w:rPr>
        <w:t>The Spot Admiss</w:t>
      </w:r>
      <w:r>
        <w:rPr>
          <w:rFonts w:ascii="Verdana" w:eastAsia="Times New Roman" w:hAnsi="Verdana" w:cs="Times New Roman"/>
          <w:sz w:val="24"/>
          <w:szCs w:val="24"/>
          <w:lang w:eastAsia="en-IN"/>
        </w:rPr>
        <w:t>i</w:t>
      </w:r>
      <w:r w:rsidR="002E5C93">
        <w:rPr>
          <w:rFonts w:ascii="Verdana" w:eastAsia="Times New Roman" w:hAnsi="Verdana" w:cs="Times New Roman"/>
          <w:sz w:val="24"/>
          <w:szCs w:val="24"/>
          <w:lang w:eastAsia="en-IN"/>
        </w:rPr>
        <w:t xml:space="preserve">on counselling will be held on </w:t>
      </w:r>
      <w:r>
        <w:rPr>
          <w:rFonts w:ascii="Verdana" w:eastAsia="Times New Roman" w:hAnsi="Verdana" w:cs="Times New Roman"/>
          <w:sz w:val="24"/>
          <w:szCs w:val="24"/>
          <w:lang w:eastAsia="en-IN"/>
        </w:rPr>
        <w:t>5 August 2017(Saturday)</w:t>
      </w:r>
      <w:r w:rsidR="002E5C93">
        <w:rPr>
          <w:rFonts w:ascii="Verdana" w:eastAsia="Times New Roman" w:hAnsi="Verdana" w:cs="Times New Roman"/>
          <w:sz w:val="24"/>
          <w:szCs w:val="24"/>
          <w:lang w:eastAsia="en-IN"/>
        </w:rPr>
        <w:t xml:space="preserve"> </w:t>
      </w:r>
      <w:r w:rsidR="002E5C93">
        <w:rPr>
          <w:rFonts w:ascii="Verdana" w:eastAsia="Times New Roman" w:hAnsi="Verdana" w:cs="Times New Roman"/>
          <w:sz w:val="24"/>
          <w:szCs w:val="24"/>
          <w:lang w:eastAsia="en-IN"/>
        </w:rPr>
        <w:t>at 11.30 am</w:t>
      </w:r>
      <w:r w:rsidR="00EF3125">
        <w:rPr>
          <w:rFonts w:ascii="Verdana" w:eastAsia="Times New Roman" w:hAnsi="Verdana" w:cs="Times New Roman"/>
          <w:sz w:val="24"/>
          <w:szCs w:val="24"/>
          <w:lang w:eastAsia="en-IN"/>
        </w:rPr>
        <w:t xml:space="preserve"> in the order of merit list obtained based on  the candidates</w:t>
      </w:r>
    </w:p>
    <w:p w:rsidR="00507B46" w:rsidRPr="0066472B" w:rsidRDefault="008E3CC4" w:rsidP="003917BB">
      <w:pPr>
        <w:pStyle w:val="ListParagraph"/>
        <w:spacing w:after="200" w:line="240" w:lineRule="auto"/>
        <w:ind w:left="1080"/>
        <w:jc w:val="both"/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eastAsia="en-IN"/>
        </w:rPr>
        <w:t>a</w:t>
      </w:r>
      <w:r w:rsidR="00EF3125">
        <w:rPr>
          <w:rFonts w:ascii="Verdana" w:eastAsia="Times New Roman" w:hAnsi="Verdana" w:cs="Times New Roman"/>
          <w:sz w:val="24"/>
          <w:szCs w:val="24"/>
          <w:lang w:eastAsia="en-IN"/>
        </w:rPr>
        <w:t>pplied</w:t>
      </w:r>
      <w:proofErr w:type="gramEnd"/>
      <w:r w:rsidR="00B62169">
        <w:rPr>
          <w:rFonts w:ascii="Verdana" w:eastAsia="Times New Roman" w:hAnsi="Verdana" w:cs="Times New Roman"/>
          <w:sz w:val="24"/>
          <w:szCs w:val="24"/>
          <w:lang w:eastAsia="en-IN"/>
        </w:rPr>
        <w:t xml:space="preserve"> for spot admission</w:t>
      </w:r>
      <w:r w:rsidR="00EF3125">
        <w:rPr>
          <w:rFonts w:ascii="Verdana" w:eastAsia="Times New Roman" w:hAnsi="Verdana" w:cs="Times New Roman"/>
          <w:sz w:val="24"/>
          <w:szCs w:val="24"/>
          <w:lang w:eastAsia="en-IN"/>
        </w:rPr>
        <w:t>.</w:t>
      </w:r>
    </w:p>
    <w:p w:rsidR="00507B46" w:rsidRDefault="00827815" w:rsidP="00827815">
      <w:pPr>
        <w:pStyle w:val="ListParagraph"/>
        <w:tabs>
          <w:tab w:val="left" w:pos="4365"/>
        </w:tabs>
        <w:spacing w:after="200" w:line="240" w:lineRule="auto"/>
        <w:ind w:left="108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42507" w:rsidRDefault="00842507" w:rsidP="00842507">
      <w:pPr>
        <w:pStyle w:val="ListParagraph"/>
        <w:spacing w:after="200" w:line="240" w:lineRule="auto"/>
        <w:ind w:left="1080"/>
        <w:rPr>
          <w:rFonts w:ascii="Verdana" w:hAnsi="Verdana" w:cs="Arial"/>
          <w:sz w:val="24"/>
          <w:szCs w:val="24"/>
        </w:rPr>
      </w:pPr>
    </w:p>
    <w:p w:rsidR="00842507" w:rsidRPr="00842507" w:rsidRDefault="00842507" w:rsidP="003917BB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Verdana" w:hAnsi="Verdana" w:cs="Arial"/>
          <w:sz w:val="24"/>
          <w:szCs w:val="24"/>
        </w:rPr>
      </w:pPr>
      <w:r w:rsidRPr="00842507">
        <w:rPr>
          <w:rFonts w:ascii="Verdana" w:eastAsia="Times New Roman" w:hAnsi="Verdana" w:cs="Times New Roman"/>
          <w:sz w:val="24"/>
          <w:szCs w:val="24"/>
          <w:lang w:eastAsia="en-IN"/>
        </w:rPr>
        <w:t xml:space="preserve">The left over vacancies after final phase of Counselling are to be filled as per the </w:t>
      </w:r>
      <w:r w:rsidR="00342D32">
        <w:rPr>
          <w:rFonts w:ascii="Verdana" w:eastAsia="Times New Roman" w:hAnsi="Verdana" w:cs="Times New Roman"/>
          <w:sz w:val="24"/>
          <w:szCs w:val="24"/>
          <w:lang w:eastAsia="en-IN"/>
        </w:rPr>
        <w:t xml:space="preserve">spot admission </w:t>
      </w:r>
      <w:r w:rsidRPr="00842507">
        <w:rPr>
          <w:rFonts w:ascii="Verdana" w:eastAsia="Times New Roman" w:hAnsi="Verdana" w:cs="Times New Roman"/>
          <w:sz w:val="24"/>
          <w:szCs w:val="24"/>
          <w:lang w:eastAsia="en-IN"/>
        </w:rPr>
        <w:t xml:space="preserve">guidelines </w:t>
      </w:r>
      <w:r w:rsidR="001B6980">
        <w:rPr>
          <w:rFonts w:ascii="Verdana" w:eastAsia="Times New Roman" w:hAnsi="Verdana" w:cs="Times New Roman"/>
          <w:sz w:val="24"/>
          <w:szCs w:val="24"/>
          <w:lang w:eastAsia="en-IN"/>
        </w:rPr>
        <w:t>notified</w:t>
      </w:r>
      <w:r w:rsidR="00342D32">
        <w:rPr>
          <w:rFonts w:ascii="Verdana" w:eastAsia="Times New Roman" w:hAnsi="Verdana" w:cs="Times New Roman"/>
          <w:sz w:val="24"/>
          <w:szCs w:val="24"/>
          <w:lang w:eastAsia="en-IN"/>
        </w:rPr>
        <w:t xml:space="preserve"> by </w:t>
      </w:r>
      <w:r w:rsidRPr="00842507">
        <w:rPr>
          <w:rFonts w:ascii="Verdana" w:eastAsia="Times New Roman" w:hAnsi="Verdana" w:cs="Times New Roman"/>
          <w:sz w:val="24"/>
          <w:szCs w:val="24"/>
          <w:lang w:eastAsia="en-IN"/>
        </w:rPr>
        <w:t xml:space="preserve">the convenor, TSEAMCET-2017. </w:t>
      </w:r>
    </w:p>
    <w:p w:rsidR="00B534D4" w:rsidRPr="00B534D4" w:rsidRDefault="00B534D4" w:rsidP="00B534D4">
      <w:pPr>
        <w:pStyle w:val="ListParagraph"/>
        <w:spacing w:after="200" w:line="240" w:lineRule="auto"/>
        <w:ind w:left="1080"/>
        <w:rPr>
          <w:rFonts w:ascii="Verdana" w:hAnsi="Verdana" w:cs="Arial"/>
          <w:sz w:val="24"/>
          <w:szCs w:val="24"/>
        </w:rPr>
      </w:pPr>
    </w:p>
    <w:p w:rsidR="00B47865" w:rsidRPr="00B534D4" w:rsidRDefault="00B47865" w:rsidP="006859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B534D4">
        <w:rPr>
          <w:rFonts w:ascii="Verdana" w:eastAsia="Times New Roman" w:hAnsi="Verdana" w:cs="Times New Roman"/>
          <w:sz w:val="24"/>
          <w:szCs w:val="24"/>
          <w:lang w:eastAsia="en-IN"/>
        </w:rPr>
        <w:t>The vacancies are to be filled at first with those qualified in TSEAMCET-2017 and possessing 45 % (44.5% and above can be taken as 45%) marks in group subjects in respect of other than SC/ST/BCs and 40% (39.5% and above can be taken as 40%) marks in group subjects in respect of BC/SC/STs</w:t>
      </w:r>
      <w:r w:rsidR="009A2C23">
        <w:rPr>
          <w:rFonts w:ascii="Verdana" w:eastAsia="Times New Roman" w:hAnsi="Verdana" w:cs="Times New Roman"/>
          <w:sz w:val="24"/>
          <w:szCs w:val="24"/>
          <w:lang w:eastAsia="en-IN"/>
        </w:rPr>
        <w:t xml:space="preserve"> are eligible</w:t>
      </w:r>
      <w:r w:rsidR="0068595C">
        <w:rPr>
          <w:rFonts w:ascii="Verdana" w:eastAsia="Times New Roman" w:hAnsi="Verdana" w:cs="Times New Roman"/>
          <w:sz w:val="24"/>
          <w:szCs w:val="24"/>
          <w:lang w:eastAsia="en-IN"/>
        </w:rPr>
        <w:t>.</w:t>
      </w:r>
      <w:r w:rsidRPr="00B534D4">
        <w:rPr>
          <w:rFonts w:ascii="Verdana" w:eastAsia="Times New Roman" w:hAnsi="Verdana" w:cs="Times New Roman"/>
          <w:sz w:val="24"/>
          <w:szCs w:val="24"/>
          <w:lang w:eastAsia="en-IN"/>
        </w:rPr>
        <w:t xml:space="preserve"> </w:t>
      </w:r>
      <w:r w:rsidRPr="00B534D4">
        <w:rPr>
          <w:rFonts w:ascii="Verdana" w:eastAsia="Times New Roman" w:hAnsi="Verdana" w:cs="Times New Roman"/>
          <w:sz w:val="24"/>
          <w:szCs w:val="24"/>
          <w:lang w:eastAsia="en-IN"/>
        </w:rPr>
        <w:br/>
      </w:r>
    </w:p>
    <w:p w:rsidR="00B47865" w:rsidRPr="00B534D4" w:rsidRDefault="00B47865" w:rsidP="003917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B534D4">
        <w:rPr>
          <w:rFonts w:ascii="Verdana" w:eastAsia="Times New Roman" w:hAnsi="Verdana" w:cs="Times New Roman"/>
          <w:sz w:val="24"/>
          <w:szCs w:val="24"/>
          <w:lang w:eastAsia="en-IN"/>
        </w:rPr>
        <w:t>If the vacancies are still left, candidates without TSEAMCET</w:t>
      </w:r>
      <w:r w:rsidR="00842507">
        <w:rPr>
          <w:rFonts w:ascii="Verdana" w:eastAsia="Times New Roman" w:hAnsi="Verdana" w:cs="Times New Roman"/>
          <w:sz w:val="24"/>
          <w:szCs w:val="24"/>
          <w:lang w:eastAsia="en-IN"/>
        </w:rPr>
        <w:t>-2017</w:t>
      </w:r>
      <w:r w:rsidRPr="00B534D4">
        <w:rPr>
          <w:rFonts w:ascii="Verdana" w:eastAsia="Times New Roman" w:hAnsi="Verdana" w:cs="Times New Roman"/>
          <w:sz w:val="24"/>
          <w:szCs w:val="24"/>
          <w:lang w:eastAsia="en-IN"/>
        </w:rPr>
        <w:t xml:space="preserve"> Rank and passed intermediate or its equivalent examination with the percentage of marks indicated above shall be considered.</w:t>
      </w:r>
    </w:p>
    <w:p w:rsidR="00B534D4" w:rsidRPr="00B534D4" w:rsidRDefault="00B534D4" w:rsidP="00B534D4">
      <w:pPr>
        <w:pStyle w:val="ListParagraph"/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  <w:lang w:eastAsia="en-IN"/>
        </w:rPr>
      </w:pPr>
    </w:p>
    <w:p w:rsidR="00B47865" w:rsidRPr="00842507" w:rsidRDefault="00B47865" w:rsidP="003917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842507">
        <w:rPr>
          <w:rFonts w:ascii="Verdana" w:eastAsia="Times New Roman" w:hAnsi="Verdana" w:cs="Times New Roman"/>
          <w:sz w:val="24"/>
          <w:szCs w:val="24"/>
          <w:lang w:eastAsia="en-IN"/>
        </w:rPr>
        <w:t>Candidate belonging to other state and completely studied there (Other State) only and whose parents belong to other state and residing there only is</w:t>
      </w:r>
      <w:r w:rsidR="00BE5E11">
        <w:rPr>
          <w:rFonts w:ascii="Verdana" w:eastAsia="Times New Roman" w:hAnsi="Verdana" w:cs="Times New Roman"/>
          <w:sz w:val="24"/>
          <w:szCs w:val="24"/>
          <w:lang w:eastAsia="en-IN"/>
        </w:rPr>
        <w:t xml:space="preserve"> not eligible for admission. </w:t>
      </w:r>
      <w:r w:rsidRPr="00842507">
        <w:rPr>
          <w:rFonts w:ascii="Verdana" w:eastAsia="Times New Roman" w:hAnsi="Verdana" w:cs="Times New Roman"/>
          <w:sz w:val="24"/>
          <w:szCs w:val="24"/>
          <w:lang w:eastAsia="en-IN"/>
        </w:rPr>
        <w:t xml:space="preserve">She cannot be considered even as Non-Local (NL) candidate to Telangana State for admission and ratification will not be given for such cases if they admit the candidate by violating the guidelines issued. </w:t>
      </w:r>
    </w:p>
    <w:p w:rsidR="00B534D4" w:rsidRPr="00B534D4" w:rsidRDefault="00B534D4" w:rsidP="00B47865">
      <w:pPr>
        <w:pStyle w:val="ListParagraph"/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  <w:lang w:eastAsia="en-IN"/>
        </w:rPr>
      </w:pPr>
    </w:p>
    <w:p w:rsidR="00975D82" w:rsidRDefault="00975D82" w:rsidP="003917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B534D4">
        <w:rPr>
          <w:rFonts w:ascii="Verdana" w:eastAsia="Times New Roman" w:hAnsi="Verdana" w:cs="Times New Roman"/>
          <w:sz w:val="24"/>
          <w:szCs w:val="24"/>
          <w:lang w:eastAsia="en-IN"/>
        </w:rPr>
        <w:t>Further the candidates admitted during institutional spot admissions are to be informed that their spot admissions are subject to ratification by the Convenor, TSEAMCET-2017 Admissions. I</w:t>
      </w:r>
      <w:r w:rsidRPr="00B534D4">
        <w:rPr>
          <w:rFonts w:ascii="Verdana" w:eastAsia="Times New Roman" w:hAnsi="Verdana" w:cs="Times New Roman"/>
          <w:sz w:val="24"/>
          <w:szCs w:val="24"/>
          <w:lang w:eastAsia="en-IN"/>
        </w:rPr>
        <w:t>f the</w:t>
      </w:r>
      <w:r w:rsidRPr="00B534D4">
        <w:rPr>
          <w:rFonts w:ascii="Verdana" w:eastAsia="Times New Roman" w:hAnsi="Verdana" w:cs="Times New Roman"/>
          <w:sz w:val="24"/>
          <w:szCs w:val="24"/>
          <w:lang w:eastAsia="en-IN"/>
        </w:rPr>
        <w:t xml:space="preserve"> candidate is not ratified fo</w:t>
      </w:r>
      <w:r w:rsidR="002B5A12">
        <w:rPr>
          <w:rFonts w:ascii="Verdana" w:eastAsia="Times New Roman" w:hAnsi="Verdana" w:cs="Times New Roman"/>
          <w:sz w:val="24"/>
          <w:szCs w:val="24"/>
          <w:lang w:eastAsia="en-IN"/>
        </w:rPr>
        <w:t xml:space="preserve">r certain technical reasons, </w:t>
      </w:r>
      <w:r w:rsidR="00473F8D">
        <w:rPr>
          <w:rFonts w:ascii="Verdana" w:eastAsia="Times New Roman" w:hAnsi="Verdana" w:cs="Times New Roman"/>
          <w:sz w:val="24"/>
          <w:szCs w:val="24"/>
          <w:lang w:eastAsia="en-IN"/>
        </w:rPr>
        <w:t>s</w:t>
      </w:r>
      <w:r w:rsidRPr="00B534D4">
        <w:rPr>
          <w:rFonts w:ascii="Verdana" w:eastAsia="Times New Roman" w:hAnsi="Verdana" w:cs="Times New Roman"/>
          <w:sz w:val="24"/>
          <w:szCs w:val="24"/>
          <w:lang w:eastAsia="en-IN"/>
        </w:rPr>
        <w:t xml:space="preserve">he </w:t>
      </w:r>
      <w:r w:rsidRPr="00B534D4">
        <w:rPr>
          <w:rFonts w:ascii="Verdana" w:eastAsia="Times New Roman" w:hAnsi="Verdana" w:cs="Times New Roman"/>
          <w:sz w:val="24"/>
          <w:szCs w:val="24"/>
          <w:lang w:eastAsia="en-IN"/>
        </w:rPr>
        <w:t>will forfeit the seat</w:t>
      </w:r>
      <w:r w:rsidRPr="00B534D4">
        <w:rPr>
          <w:rFonts w:ascii="Verdana" w:eastAsia="Times New Roman" w:hAnsi="Verdana" w:cs="Times New Roman"/>
          <w:sz w:val="24"/>
          <w:szCs w:val="24"/>
          <w:lang w:eastAsia="en-IN"/>
        </w:rPr>
        <w:t xml:space="preserve">.  </w:t>
      </w:r>
    </w:p>
    <w:p w:rsidR="0067681E" w:rsidRDefault="0067681E" w:rsidP="0067681E">
      <w:pPr>
        <w:pStyle w:val="ListParagraph"/>
        <w:rPr>
          <w:rFonts w:ascii="Verdana" w:eastAsia="Times New Roman" w:hAnsi="Verdana" w:cs="Times New Roman"/>
          <w:sz w:val="24"/>
          <w:szCs w:val="24"/>
          <w:lang w:eastAsia="en-IN"/>
        </w:rPr>
      </w:pPr>
    </w:p>
    <w:p w:rsidR="009A2C23" w:rsidRPr="0067681E" w:rsidRDefault="009A2C23" w:rsidP="0067681E">
      <w:pPr>
        <w:pStyle w:val="ListParagraph"/>
        <w:rPr>
          <w:rFonts w:ascii="Verdana" w:eastAsia="Times New Roman" w:hAnsi="Verdana" w:cs="Times New Roman"/>
          <w:sz w:val="24"/>
          <w:szCs w:val="24"/>
          <w:lang w:eastAsia="en-IN"/>
        </w:rPr>
      </w:pPr>
    </w:p>
    <w:p w:rsidR="0067681E" w:rsidRDefault="00877CAF" w:rsidP="00877CAF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sz w:val="24"/>
          <w:szCs w:val="24"/>
          <w:lang w:eastAsia="en-IN"/>
        </w:rPr>
      </w:pPr>
      <w:r>
        <w:rPr>
          <w:rFonts w:ascii="Verdana" w:hAnsi="Verdana" w:cs="Arial"/>
          <w:sz w:val="24"/>
          <w:szCs w:val="24"/>
        </w:rPr>
        <w:t>Page: 1 of 2</w:t>
      </w:r>
    </w:p>
    <w:p w:rsidR="0067681E" w:rsidRDefault="0067681E" w:rsidP="0067681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N"/>
        </w:rPr>
      </w:pPr>
    </w:p>
    <w:p w:rsidR="00877CAF" w:rsidRPr="00B534D4" w:rsidRDefault="00877CAF" w:rsidP="0067681E">
      <w:pPr>
        <w:pStyle w:val="ListParagraph"/>
        <w:spacing w:after="200" w:line="240" w:lineRule="auto"/>
        <w:ind w:left="1080"/>
        <w:jc w:val="center"/>
        <w:rPr>
          <w:rFonts w:ascii="Verdana" w:hAnsi="Verdana" w:cs="Arial"/>
          <w:sz w:val="24"/>
          <w:szCs w:val="24"/>
        </w:rPr>
      </w:pPr>
    </w:p>
    <w:p w:rsidR="00F00CF6" w:rsidRPr="00B534D4" w:rsidRDefault="00F00CF6" w:rsidP="00F00CF6">
      <w:pPr>
        <w:pStyle w:val="ListParagraph"/>
        <w:numPr>
          <w:ilvl w:val="0"/>
          <w:numId w:val="2"/>
        </w:numPr>
        <w:spacing w:after="200" w:line="240" w:lineRule="auto"/>
        <w:rPr>
          <w:rFonts w:ascii="Verdana" w:hAnsi="Verdana" w:cs="Arial"/>
          <w:sz w:val="24"/>
          <w:szCs w:val="24"/>
        </w:rPr>
      </w:pPr>
      <w:r w:rsidRPr="00B534D4">
        <w:rPr>
          <w:rFonts w:ascii="Verdana" w:hAnsi="Verdana" w:cs="Arial"/>
          <w:sz w:val="24"/>
          <w:szCs w:val="24"/>
        </w:rPr>
        <w:t>The registered appli</w:t>
      </w:r>
      <w:r w:rsidR="00625027">
        <w:rPr>
          <w:rFonts w:ascii="Verdana" w:hAnsi="Verdana" w:cs="Arial"/>
          <w:sz w:val="24"/>
          <w:szCs w:val="24"/>
        </w:rPr>
        <w:t>cants are advised</w:t>
      </w:r>
      <w:r w:rsidRPr="00B534D4">
        <w:rPr>
          <w:rFonts w:ascii="Verdana" w:hAnsi="Verdana" w:cs="Arial"/>
          <w:sz w:val="24"/>
          <w:szCs w:val="24"/>
        </w:rPr>
        <w:t xml:space="preserve"> to bring the following documents in original</w:t>
      </w:r>
      <w:r w:rsidR="00625027">
        <w:rPr>
          <w:rFonts w:ascii="Verdana" w:hAnsi="Verdana" w:cs="Arial"/>
          <w:sz w:val="24"/>
          <w:szCs w:val="24"/>
        </w:rPr>
        <w:t xml:space="preserve"> certificates </w:t>
      </w:r>
      <w:r w:rsidRPr="00B534D4">
        <w:rPr>
          <w:rFonts w:ascii="Verdana" w:hAnsi="Verdana" w:cs="Arial"/>
          <w:sz w:val="24"/>
          <w:szCs w:val="24"/>
        </w:rPr>
        <w:t>and two photocopies</w:t>
      </w:r>
      <w:r w:rsidR="00626FF1" w:rsidRPr="00B534D4">
        <w:rPr>
          <w:rFonts w:ascii="Verdana" w:hAnsi="Verdana" w:cs="Arial"/>
          <w:sz w:val="24"/>
          <w:szCs w:val="24"/>
        </w:rPr>
        <w:t xml:space="preserve"> at the time of counselling on 05.08.2017</w:t>
      </w:r>
    </w:p>
    <w:p w:rsidR="00F00CF6" w:rsidRPr="00B534D4" w:rsidRDefault="00F00CF6" w:rsidP="00F00CF6">
      <w:pPr>
        <w:pStyle w:val="ListParagraph"/>
        <w:spacing w:after="0" w:line="240" w:lineRule="auto"/>
        <w:ind w:left="1080"/>
        <w:rPr>
          <w:rFonts w:ascii="Verdana" w:hAnsi="Verdana" w:cs="Arial"/>
          <w:sz w:val="24"/>
          <w:szCs w:val="24"/>
        </w:rPr>
      </w:pPr>
    </w:p>
    <w:p w:rsidR="00AA61CA" w:rsidRDefault="00F00CF6" w:rsidP="00F00CF6">
      <w:pPr>
        <w:spacing w:after="0" w:line="360" w:lineRule="auto"/>
        <w:ind w:left="1166"/>
        <w:rPr>
          <w:rFonts w:ascii="Verdana" w:hAnsi="Verdana" w:cs="Arial"/>
          <w:sz w:val="24"/>
          <w:szCs w:val="24"/>
        </w:rPr>
      </w:pPr>
      <w:r w:rsidRPr="00B534D4">
        <w:rPr>
          <w:rFonts w:ascii="Verdana" w:hAnsi="Verdana" w:cs="Arial"/>
          <w:caps/>
          <w:sz w:val="24"/>
          <w:szCs w:val="24"/>
        </w:rPr>
        <w:t>(</w:t>
      </w:r>
      <w:proofErr w:type="spellStart"/>
      <w:r w:rsidRPr="00B534D4">
        <w:rPr>
          <w:rFonts w:ascii="Verdana" w:hAnsi="Verdana" w:cs="Arial"/>
          <w:sz w:val="24"/>
          <w:szCs w:val="24"/>
        </w:rPr>
        <w:t>i</w:t>
      </w:r>
      <w:proofErr w:type="spellEnd"/>
      <w:r w:rsidRPr="00B534D4">
        <w:rPr>
          <w:rFonts w:ascii="Verdana" w:hAnsi="Verdana" w:cs="Arial"/>
          <w:caps/>
          <w:sz w:val="24"/>
          <w:szCs w:val="24"/>
        </w:rPr>
        <w:t>) Eamcet-2017</w:t>
      </w:r>
      <w:r w:rsidRPr="00B534D4">
        <w:rPr>
          <w:rFonts w:ascii="Verdana" w:hAnsi="Verdana" w:cs="Arial"/>
          <w:sz w:val="24"/>
          <w:szCs w:val="24"/>
        </w:rPr>
        <w:t xml:space="preserve"> Rank Card</w:t>
      </w:r>
      <w:r w:rsidR="00E9689B">
        <w:rPr>
          <w:rFonts w:ascii="Verdana" w:hAnsi="Verdana" w:cs="Arial"/>
          <w:sz w:val="24"/>
          <w:szCs w:val="24"/>
        </w:rPr>
        <w:t xml:space="preserve">  </w:t>
      </w:r>
    </w:p>
    <w:p w:rsidR="00F00CF6" w:rsidRDefault="00F00CF6" w:rsidP="00F00CF6">
      <w:pPr>
        <w:spacing w:after="0" w:line="360" w:lineRule="auto"/>
        <w:ind w:left="1166"/>
        <w:rPr>
          <w:rFonts w:ascii="Verdana" w:hAnsi="Verdana" w:cs="Arial"/>
          <w:sz w:val="24"/>
          <w:szCs w:val="24"/>
        </w:rPr>
      </w:pPr>
      <w:r w:rsidRPr="00B534D4">
        <w:rPr>
          <w:rFonts w:ascii="Verdana" w:hAnsi="Verdana" w:cs="Arial"/>
          <w:sz w:val="24"/>
          <w:szCs w:val="24"/>
        </w:rPr>
        <w:t>(ii) Intermediate (10+2) Marks Sheet</w:t>
      </w:r>
    </w:p>
    <w:p w:rsidR="00AA61CA" w:rsidRDefault="00F00CF6" w:rsidP="00F00CF6">
      <w:pPr>
        <w:spacing w:after="0" w:line="360" w:lineRule="auto"/>
        <w:ind w:left="1166"/>
        <w:rPr>
          <w:rFonts w:ascii="Verdana" w:hAnsi="Verdana" w:cs="Arial"/>
          <w:sz w:val="24"/>
          <w:szCs w:val="24"/>
        </w:rPr>
      </w:pPr>
      <w:r w:rsidRPr="00B534D4">
        <w:rPr>
          <w:rFonts w:ascii="Verdana" w:hAnsi="Verdana" w:cs="Arial"/>
          <w:sz w:val="24"/>
          <w:szCs w:val="24"/>
        </w:rPr>
        <w:t>(i</w:t>
      </w:r>
      <w:r w:rsidR="00E05131" w:rsidRPr="00B534D4">
        <w:rPr>
          <w:rFonts w:ascii="Verdana" w:hAnsi="Verdana" w:cs="Arial"/>
          <w:sz w:val="24"/>
          <w:szCs w:val="24"/>
        </w:rPr>
        <w:t>ii</w:t>
      </w:r>
      <w:r w:rsidRPr="00B534D4">
        <w:rPr>
          <w:rFonts w:ascii="Verdana" w:hAnsi="Verdana" w:cs="Arial"/>
          <w:sz w:val="24"/>
          <w:szCs w:val="24"/>
        </w:rPr>
        <w:t>) SSC Certificate</w:t>
      </w:r>
      <w:r w:rsidR="00E9689B">
        <w:rPr>
          <w:rFonts w:ascii="Verdana" w:hAnsi="Verdana" w:cs="Arial"/>
          <w:sz w:val="24"/>
          <w:szCs w:val="24"/>
        </w:rPr>
        <w:t xml:space="preserve"> </w:t>
      </w:r>
    </w:p>
    <w:p w:rsidR="00975A62" w:rsidRPr="00B534D4" w:rsidRDefault="00975A62" w:rsidP="00F00CF6">
      <w:pPr>
        <w:spacing w:after="0" w:line="360" w:lineRule="auto"/>
        <w:ind w:left="1166"/>
        <w:rPr>
          <w:rFonts w:ascii="Verdana" w:hAnsi="Verdana" w:cs="Arial"/>
          <w:sz w:val="24"/>
          <w:szCs w:val="24"/>
        </w:rPr>
      </w:pPr>
      <w:proofErr w:type="gramStart"/>
      <w:r w:rsidRPr="00B534D4">
        <w:rPr>
          <w:rFonts w:ascii="Verdana" w:hAnsi="Verdana" w:cs="Arial"/>
          <w:sz w:val="24"/>
          <w:szCs w:val="24"/>
        </w:rPr>
        <w:t>(iv) Study</w:t>
      </w:r>
      <w:proofErr w:type="gramEnd"/>
      <w:r w:rsidRPr="00B534D4">
        <w:rPr>
          <w:rFonts w:ascii="Verdana" w:hAnsi="Verdana" w:cs="Arial"/>
          <w:sz w:val="24"/>
          <w:szCs w:val="24"/>
        </w:rPr>
        <w:t xml:space="preserve"> certificates from VI to XII</w:t>
      </w:r>
    </w:p>
    <w:p w:rsidR="00AA61CA" w:rsidRDefault="00F00CF6" w:rsidP="00F00CF6">
      <w:pPr>
        <w:spacing w:after="0" w:line="360" w:lineRule="auto"/>
        <w:ind w:left="1166"/>
        <w:rPr>
          <w:rFonts w:ascii="Verdana" w:hAnsi="Verdana" w:cs="Arial"/>
          <w:sz w:val="24"/>
          <w:szCs w:val="24"/>
        </w:rPr>
      </w:pPr>
      <w:r w:rsidRPr="00B534D4">
        <w:rPr>
          <w:rFonts w:ascii="Verdana" w:hAnsi="Verdana" w:cs="Arial"/>
          <w:sz w:val="24"/>
          <w:szCs w:val="24"/>
        </w:rPr>
        <w:t>(</w:t>
      </w:r>
      <w:r w:rsidR="005F5A58" w:rsidRPr="00B534D4">
        <w:rPr>
          <w:rFonts w:ascii="Verdana" w:hAnsi="Verdana" w:cs="Arial"/>
          <w:sz w:val="24"/>
          <w:szCs w:val="24"/>
        </w:rPr>
        <w:t xml:space="preserve">v) </w:t>
      </w:r>
      <w:r w:rsidRPr="00B534D4">
        <w:rPr>
          <w:rFonts w:ascii="Verdana" w:hAnsi="Verdana" w:cs="Arial"/>
          <w:sz w:val="24"/>
          <w:szCs w:val="24"/>
        </w:rPr>
        <w:t>Transfer Certificate</w:t>
      </w:r>
      <w:r w:rsidR="00E9689B">
        <w:rPr>
          <w:rFonts w:ascii="Verdana" w:hAnsi="Verdana" w:cs="Arial"/>
          <w:sz w:val="24"/>
          <w:szCs w:val="24"/>
        </w:rPr>
        <w:t xml:space="preserve">     </w:t>
      </w:r>
    </w:p>
    <w:p w:rsidR="00975A62" w:rsidRPr="00B534D4" w:rsidRDefault="00975A62" w:rsidP="00F00CF6">
      <w:pPr>
        <w:spacing w:after="0" w:line="360" w:lineRule="auto"/>
        <w:ind w:left="1166"/>
        <w:rPr>
          <w:rFonts w:ascii="Verdana" w:hAnsi="Verdana" w:cs="Arial"/>
          <w:sz w:val="24"/>
          <w:szCs w:val="24"/>
        </w:rPr>
      </w:pPr>
      <w:proofErr w:type="gramStart"/>
      <w:r w:rsidRPr="00B534D4">
        <w:rPr>
          <w:rFonts w:ascii="Verdana" w:hAnsi="Verdana" w:cs="Arial"/>
          <w:sz w:val="24"/>
          <w:szCs w:val="24"/>
        </w:rPr>
        <w:t xml:space="preserve">(vi) </w:t>
      </w:r>
      <w:r w:rsidR="00CB7866" w:rsidRPr="00B534D4">
        <w:rPr>
          <w:rFonts w:ascii="Verdana" w:hAnsi="Verdana" w:cs="Arial"/>
          <w:sz w:val="24"/>
          <w:szCs w:val="24"/>
        </w:rPr>
        <w:t>Caste</w:t>
      </w:r>
      <w:proofErr w:type="gramEnd"/>
      <w:r w:rsidR="00CB7866" w:rsidRPr="00B534D4">
        <w:rPr>
          <w:rFonts w:ascii="Verdana" w:hAnsi="Verdana" w:cs="Arial"/>
          <w:sz w:val="24"/>
          <w:szCs w:val="24"/>
        </w:rPr>
        <w:t xml:space="preserve"> Certificate, </w:t>
      </w:r>
      <w:r w:rsidR="00CB7866" w:rsidRPr="00B534D4">
        <w:rPr>
          <w:rFonts w:ascii="Verdana" w:hAnsi="Verdana" w:cs="Arial"/>
          <w:sz w:val="24"/>
          <w:szCs w:val="24"/>
        </w:rPr>
        <w:t>if applicable</w:t>
      </w:r>
    </w:p>
    <w:p w:rsidR="00A75ED0" w:rsidRDefault="00CB7866" w:rsidP="009900C7">
      <w:pPr>
        <w:spacing w:after="0" w:line="360" w:lineRule="auto"/>
        <w:ind w:left="1168"/>
        <w:rPr>
          <w:rFonts w:ascii="Verdana" w:hAnsi="Verdana" w:cs="Arial"/>
          <w:sz w:val="24"/>
          <w:szCs w:val="24"/>
        </w:rPr>
      </w:pPr>
      <w:r w:rsidRPr="00B534D4">
        <w:rPr>
          <w:rFonts w:ascii="Verdana" w:hAnsi="Verdana" w:cs="Arial"/>
          <w:sz w:val="24"/>
          <w:szCs w:val="24"/>
        </w:rPr>
        <w:t xml:space="preserve">(vii) </w:t>
      </w:r>
      <w:r w:rsidR="002F00B1" w:rsidRPr="00B534D4">
        <w:rPr>
          <w:rFonts w:ascii="Verdana" w:hAnsi="Verdana" w:cs="Arial"/>
          <w:sz w:val="24"/>
          <w:szCs w:val="24"/>
        </w:rPr>
        <w:t>Residence</w:t>
      </w:r>
      <w:r w:rsidRPr="00B534D4">
        <w:rPr>
          <w:rFonts w:ascii="Verdana" w:hAnsi="Verdana" w:cs="Arial"/>
          <w:sz w:val="24"/>
          <w:szCs w:val="24"/>
        </w:rPr>
        <w:t xml:space="preserve"> </w:t>
      </w:r>
      <w:r w:rsidR="002F00B1" w:rsidRPr="00B534D4">
        <w:rPr>
          <w:rFonts w:ascii="Verdana" w:hAnsi="Verdana" w:cs="Arial"/>
          <w:sz w:val="24"/>
          <w:szCs w:val="24"/>
        </w:rPr>
        <w:t>Certificate</w:t>
      </w:r>
      <w:r w:rsidR="00A75ED0">
        <w:rPr>
          <w:rFonts w:ascii="Verdana" w:hAnsi="Verdana" w:cs="Arial"/>
          <w:sz w:val="24"/>
          <w:szCs w:val="24"/>
        </w:rPr>
        <w:t xml:space="preserve">, </w:t>
      </w:r>
      <w:r w:rsidR="00A75ED0">
        <w:rPr>
          <w:rFonts w:ascii="Verdana" w:hAnsi="Verdana" w:cs="Arial"/>
          <w:sz w:val="24"/>
          <w:szCs w:val="24"/>
        </w:rPr>
        <w:t>if applicable</w:t>
      </w:r>
      <w:r w:rsidR="00E9689B">
        <w:rPr>
          <w:rFonts w:ascii="Verdana" w:hAnsi="Verdana" w:cs="Arial"/>
          <w:sz w:val="24"/>
          <w:szCs w:val="24"/>
        </w:rPr>
        <w:t xml:space="preserve"> </w:t>
      </w:r>
      <w:r w:rsidR="008E028C">
        <w:rPr>
          <w:rFonts w:ascii="Verdana" w:hAnsi="Verdana" w:cs="Arial"/>
          <w:sz w:val="24"/>
          <w:szCs w:val="24"/>
        </w:rPr>
        <w:tab/>
      </w:r>
    </w:p>
    <w:p w:rsidR="00F00CF6" w:rsidRDefault="00E9689B" w:rsidP="009900C7">
      <w:pPr>
        <w:spacing w:after="0" w:line="360" w:lineRule="auto"/>
        <w:ind w:left="116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(</w:t>
      </w:r>
      <w:proofErr w:type="gramStart"/>
      <w:r>
        <w:rPr>
          <w:rFonts w:ascii="Verdana" w:hAnsi="Verdana" w:cs="Arial"/>
          <w:sz w:val="24"/>
          <w:szCs w:val="24"/>
        </w:rPr>
        <w:t>viii</w:t>
      </w:r>
      <w:proofErr w:type="gramEnd"/>
      <w:r>
        <w:rPr>
          <w:rFonts w:ascii="Verdana" w:hAnsi="Verdana" w:cs="Arial"/>
          <w:sz w:val="24"/>
          <w:szCs w:val="24"/>
        </w:rPr>
        <w:t xml:space="preserve">) </w:t>
      </w:r>
      <w:r w:rsidR="00F00CF6" w:rsidRPr="00B534D4">
        <w:rPr>
          <w:rFonts w:ascii="Verdana" w:hAnsi="Verdana" w:cs="Arial"/>
          <w:sz w:val="24"/>
          <w:szCs w:val="24"/>
        </w:rPr>
        <w:t xml:space="preserve">Four (4) </w:t>
      </w:r>
      <w:r w:rsidR="00972037">
        <w:rPr>
          <w:rFonts w:ascii="Verdana" w:hAnsi="Verdana" w:cs="Arial"/>
          <w:sz w:val="24"/>
          <w:szCs w:val="24"/>
        </w:rPr>
        <w:t>P</w:t>
      </w:r>
      <w:r w:rsidR="00A75ED0">
        <w:rPr>
          <w:rFonts w:ascii="Verdana" w:hAnsi="Verdana" w:cs="Arial"/>
          <w:sz w:val="24"/>
          <w:szCs w:val="24"/>
        </w:rPr>
        <w:t>assport</w:t>
      </w:r>
      <w:r w:rsidR="00F00CF6" w:rsidRPr="00B534D4">
        <w:rPr>
          <w:rFonts w:ascii="Verdana" w:hAnsi="Verdana" w:cs="Arial"/>
          <w:sz w:val="24"/>
          <w:szCs w:val="24"/>
        </w:rPr>
        <w:t xml:space="preserve"> size colour photographs</w:t>
      </w:r>
    </w:p>
    <w:p w:rsidR="00F00CF6" w:rsidRPr="00B534D4" w:rsidRDefault="008E028C" w:rsidP="00F00CF6">
      <w:pPr>
        <w:pStyle w:val="ListParagraph"/>
        <w:spacing w:line="240" w:lineRule="auto"/>
        <w:ind w:left="108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:rsidR="00AA61CA" w:rsidRDefault="00AA61CA" w:rsidP="003917BB">
      <w:pPr>
        <w:pStyle w:val="ListParagraph"/>
        <w:spacing w:after="200" w:line="240" w:lineRule="auto"/>
        <w:ind w:left="108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(ix) </w:t>
      </w:r>
      <w:r w:rsidR="00F00CF6" w:rsidRPr="00B534D4">
        <w:rPr>
          <w:rFonts w:ascii="Verdana" w:hAnsi="Verdana" w:cs="Arial"/>
          <w:sz w:val="24"/>
          <w:szCs w:val="24"/>
        </w:rPr>
        <w:t xml:space="preserve">A crossed bank demand draft for </w:t>
      </w:r>
      <w:proofErr w:type="spellStart"/>
      <w:r w:rsidR="00F00CF6" w:rsidRPr="00B534D4">
        <w:rPr>
          <w:rFonts w:ascii="Verdana" w:hAnsi="Verdana" w:cs="Arial"/>
          <w:sz w:val="24"/>
          <w:szCs w:val="24"/>
        </w:rPr>
        <w:t>Rs</w:t>
      </w:r>
      <w:proofErr w:type="spellEnd"/>
      <w:r w:rsidR="00F00CF6" w:rsidRPr="00B534D4">
        <w:rPr>
          <w:rFonts w:ascii="Verdana" w:hAnsi="Verdana" w:cs="Arial"/>
          <w:sz w:val="24"/>
          <w:szCs w:val="24"/>
        </w:rPr>
        <w:t xml:space="preserve"> 55,500 drawn in favour of </w:t>
      </w:r>
      <w:proofErr w:type="spellStart"/>
      <w:r w:rsidR="00F00CF6" w:rsidRPr="00B534D4">
        <w:rPr>
          <w:rFonts w:ascii="Verdana" w:hAnsi="Verdana" w:cs="Arial"/>
          <w:sz w:val="24"/>
          <w:szCs w:val="24"/>
        </w:rPr>
        <w:t>Bhoj</w:t>
      </w:r>
      <w:proofErr w:type="spellEnd"/>
      <w:r w:rsidR="00F00CF6" w:rsidRPr="00B534D4">
        <w:rPr>
          <w:rFonts w:ascii="Verdana" w:hAnsi="Verdana" w:cs="Arial"/>
          <w:sz w:val="24"/>
          <w:szCs w:val="24"/>
        </w:rPr>
        <w:t xml:space="preserve"> </w:t>
      </w:r>
    </w:p>
    <w:p w:rsidR="00AA61CA" w:rsidRDefault="00AA61CA" w:rsidP="003917BB">
      <w:pPr>
        <w:pStyle w:val="ListParagraph"/>
        <w:spacing w:after="200" w:line="240" w:lineRule="auto"/>
        <w:ind w:left="108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</w:t>
      </w:r>
      <w:r w:rsidR="00F00CF6" w:rsidRPr="00B534D4">
        <w:rPr>
          <w:rFonts w:ascii="Verdana" w:hAnsi="Verdana" w:cs="Arial"/>
          <w:sz w:val="24"/>
          <w:szCs w:val="24"/>
        </w:rPr>
        <w:t>Reddy Engineering College for Women, payable at Hyderabad</w:t>
      </w:r>
      <w:r w:rsidR="002F00B1" w:rsidRPr="00B534D4">
        <w:rPr>
          <w:rFonts w:ascii="Verdana" w:hAnsi="Verdana" w:cs="Arial"/>
          <w:sz w:val="24"/>
          <w:szCs w:val="24"/>
        </w:rPr>
        <w:t xml:space="preserve"> or</w:t>
      </w:r>
      <w:r w:rsidR="008E3CC4">
        <w:rPr>
          <w:rFonts w:ascii="Verdana" w:hAnsi="Verdana" w:cs="Arial"/>
          <w:sz w:val="24"/>
          <w:szCs w:val="24"/>
        </w:rPr>
        <w:t xml:space="preserve"> C</w:t>
      </w:r>
      <w:r w:rsidR="002F00B1" w:rsidRPr="008E3CC4">
        <w:rPr>
          <w:rFonts w:ascii="Verdana" w:hAnsi="Verdana" w:cs="Arial"/>
          <w:sz w:val="24"/>
          <w:szCs w:val="24"/>
        </w:rPr>
        <w:t xml:space="preserve">hallan </w:t>
      </w:r>
    </w:p>
    <w:p w:rsidR="00AA61CA" w:rsidRDefault="00AA61CA" w:rsidP="003917BB">
      <w:pPr>
        <w:pStyle w:val="ListParagraph"/>
        <w:spacing w:after="200" w:line="240" w:lineRule="auto"/>
        <w:ind w:left="108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</w:t>
      </w:r>
      <w:proofErr w:type="gramStart"/>
      <w:r w:rsidR="002F00B1" w:rsidRPr="008E3CC4">
        <w:rPr>
          <w:rFonts w:ascii="Verdana" w:hAnsi="Verdana" w:cs="Arial"/>
          <w:sz w:val="24"/>
          <w:szCs w:val="24"/>
        </w:rPr>
        <w:t>can</w:t>
      </w:r>
      <w:proofErr w:type="gramEnd"/>
      <w:r w:rsidR="002F00B1" w:rsidRPr="008E3CC4">
        <w:rPr>
          <w:rFonts w:ascii="Verdana" w:hAnsi="Verdana" w:cs="Arial"/>
          <w:sz w:val="24"/>
          <w:szCs w:val="24"/>
        </w:rPr>
        <w:t xml:space="preserve"> be </w:t>
      </w:r>
      <w:r w:rsidR="009E103B">
        <w:rPr>
          <w:rFonts w:ascii="Verdana" w:hAnsi="Verdana" w:cs="Arial"/>
          <w:sz w:val="24"/>
          <w:szCs w:val="24"/>
        </w:rPr>
        <w:t>p</w:t>
      </w:r>
      <w:r w:rsidR="002F00B1" w:rsidRPr="008E3CC4">
        <w:rPr>
          <w:rFonts w:ascii="Verdana" w:hAnsi="Verdana" w:cs="Arial"/>
          <w:sz w:val="24"/>
          <w:szCs w:val="24"/>
        </w:rPr>
        <w:t>aid</w:t>
      </w:r>
      <w:r w:rsidR="009E103B">
        <w:rPr>
          <w:rFonts w:ascii="Verdana" w:hAnsi="Verdana" w:cs="Arial"/>
          <w:sz w:val="24"/>
          <w:szCs w:val="24"/>
        </w:rPr>
        <w:t xml:space="preserve"> </w:t>
      </w:r>
      <w:r w:rsidR="002F00B1" w:rsidRPr="008E3CC4">
        <w:rPr>
          <w:rFonts w:ascii="Verdana" w:hAnsi="Verdana" w:cs="Arial"/>
          <w:sz w:val="24"/>
          <w:szCs w:val="24"/>
        </w:rPr>
        <w:t xml:space="preserve">in the college </w:t>
      </w:r>
      <w:r w:rsidR="00EE3E85" w:rsidRPr="008E3CC4">
        <w:rPr>
          <w:rFonts w:ascii="Verdana" w:hAnsi="Verdana" w:cs="Arial"/>
          <w:sz w:val="24"/>
          <w:szCs w:val="24"/>
        </w:rPr>
        <w:t>campus towards</w:t>
      </w:r>
      <w:r w:rsidR="00F00CF6" w:rsidRPr="008E3CC4">
        <w:rPr>
          <w:rFonts w:ascii="Verdana" w:hAnsi="Verdana" w:cs="Arial"/>
          <w:sz w:val="24"/>
          <w:szCs w:val="24"/>
        </w:rPr>
        <w:t xml:space="preserve"> annual tuition </w:t>
      </w:r>
      <w:r w:rsidR="00F00CF6" w:rsidRPr="00B534D4">
        <w:rPr>
          <w:rFonts w:ascii="Verdana" w:hAnsi="Verdana" w:cs="Arial"/>
          <w:sz w:val="24"/>
          <w:szCs w:val="24"/>
        </w:rPr>
        <w:t xml:space="preserve">fee and other </w:t>
      </w:r>
    </w:p>
    <w:p w:rsidR="00F00CF6" w:rsidRDefault="00AA61CA" w:rsidP="003917BB">
      <w:pPr>
        <w:pStyle w:val="ListParagraph"/>
        <w:spacing w:after="200" w:line="240" w:lineRule="auto"/>
        <w:ind w:left="108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</w:t>
      </w:r>
      <w:proofErr w:type="gramStart"/>
      <w:r w:rsidR="00F00CF6" w:rsidRPr="00B534D4">
        <w:rPr>
          <w:rFonts w:ascii="Verdana" w:hAnsi="Verdana" w:cs="Arial"/>
          <w:sz w:val="24"/>
          <w:szCs w:val="24"/>
        </w:rPr>
        <w:t>fee</w:t>
      </w:r>
      <w:proofErr w:type="gramEnd"/>
      <w:r w:rsidR="00F00CF6" w:rsidRPr="00B534D4">
        <w:rPr>
          <w:rFonts w:ascii="Verdana" w:hAnsi="Verdana" w:cs="Arial"/>
          <w:sz w:val="24"/>
          <w:szCs w:val="24"/>
        </w:rPr>
        <w:t xml:space="preserve"> for the first academic year of 2017-18.</w:t>
      </w:r>
    </w:p>
    <w:p w:rsidR="00447182" w:rsidRDefault="00447182" w:rsidP="003917BB">
      <w:pPr>
        <w:pStyle w:val="ListParagraph"/>
        <w:spacing w:after="200" w:line="240" w:lineRule="auto"/>
        <w:ind w:left="1080"/>
        <w:jc w:val="both"/>
        <w:rPr>
          <w:rFonts w:ascii="Verdana" w:hAnsi="Verdana" w:cs="Arial"/>
          <w:sz w:val="24"/>
          <w:szCs w:val="24"/>
        </w:rPr>
      </w:pPr>
    </w:p>
    <w:p w:rsidR="00447182" w:rsidRDefault="00447182" w:rsidP="00447182">
      <w:pPr>
        <w:pStyle w:val="ListParagraph"/>
        <w:spacing w:after="200" w:line="240" w:lineRule="auto"/>
        <w:ind w:left="1080"/>
        <w:jc w:val="both"/>
        <w:rPr>
          <w:rFonts w:ascii="Verdana" w:hAnsi="Verdana" w:cs="Arial"/>
          <w:sz w:val="24"/>
          <w:szCs w:val="24"/>
        </w:rPr>
      </w:pPr>
    </w:p>
    <w:p w:rsidR="00362D8E" w:rsidRPr="00447182" w:rsidRDefault="00362D8E" w:rsidP="00447182">
      <w:pPr>
        <w:pStyle w:val="ListParagraph"/>
        <w:spacing w:after="200" w:line="240" w:lineRule="auto"/>
        <w:ind w:left="1080"/>
        <w:jc w:val="both"/>
        <w:rPr>
          <w:rFonts w:ascii="Verdana" w:hAnsi="Verdana" w:cs="Arial"/>
          <w:sz w:val="24"/>
          <w:szCs w:val="24"/>
        </w:rPr>
      </w:pPr>
    </w:p>
    <w:p w:rsidR="00F00CF6" w:rsidRPr="00B534D4" w:rsidRDefault="00F00CF6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F00CF6" w:rsidRPr="00B534D4" w:rsidRDefault="00F00CF6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F00CF6" w:rsidRPr="00B534D4" w:rsidRDefault="00F00CF6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  <w:r w:rsidRPr="00B534D4">
        <w:rPr>
          <w:rFonts w:ascii="Verdana" w:hAnsi="Verdana" w:cs="Arial"/>
          <w:sz w:val="24"/>
          <w:szCs w:val="24"/>
        </w:rPr>
        <w:t>Rama Reddy, Secretary</w:t>
      </w:r>
    </w:p>
    <w:p w:rsidR="00F00CF6" w:rsidRDefault="00F00CF6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  <w:proofErr w:type="spellStart"/>
      <w:r w:rsidRPr="00B534D4">
        <w:rPr>
          <w:rFonts w:ascii="Verdana" w:hAnsi="Verdana" w:cs="Arial"/>
          <w:sz w:val="24"/>
          <w:szCs w:val="24"/>
        </w:rPr>
        <w:t>Bhoj</w:t>
      </w:r>
      <w:proofErr w:type="spellEnd"/>
      <w:r w:rsidRPr="00B534D4">
        <w:rPr>
          <w:rFonts w:ascii="Verdana" w:hAnsi="Verdana" w:cs="Arial"/>
          <w:sz w:val="24"/>
          <w:szCs w:val="24"/>
        </w:rPr>
        <w:t xml:space="preserve"> Reddy Engineering College for Women</w:t>
      </w: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Default="0067681E" w:rsidP="00F00CF6">
      <w:pPr>
        <w:spacing w:after="0"/>
        <w:ind w:left="4320"/>
        <w:jc w:val="center"/>
        <w:rPr>
          <w:rFonts w:ascii="Verdana" w:hAnsi="Verdana" w:cs="Arial"/>
          <w:sz w:val="24"/>
          <w:szCs w:val="24"/>
        </w:rPr>
      </w:pPr>
    </w:p>
    <w:p w:rsidR="0067681E" w:rsidRPr="00B534D4" w:rsidRDefault="0067681E" w:rsidP="00A500F1">
      <w:pPr>
        <w:spacing w:after="200" w:line="240" w:lineRule="auto"/>
        <w:ind w:left="3600" w:firstLine="720"/>
        <w:rPr>
          <w:rFonts w:ascii="Verdana" w:hAnsi="Verdana" w:cs="Arial"/>
          <w:sz w:val="24"/>
          <w:szCs w:val="24"/>
        </w:rPr>
      </w:pPr>
      <w:r w:rsidRPr="0067681E">
        <w:rPr>
          <w:rFonts w:ascii="Verdana" w:hAnsi="Verdana" w:cs="Arial"/>
          <w:sz w:val="24"/>
          <w:szCs w:val="24"/>
        </w:rPr>
        <w:t>Page: 1 of 2</w:t>
      </w:r>
    </w:p>
    <w:sectPr w:rsidR="0067681E" w:rsidRPr="00B534D4" w:rsidSect="00A1545F">
      <w:pgSz w:w="11906" w:h="16838"/>
      <w:pgMar w:top="567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166E"/>
    <w:multiLevelType w:val="hybridMultilevel"/>
    <w:tmpl w:val="05EED02A"/>
    <w:lvl w:ilvl="0" w:tplc="66B24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6099E"/>
    <w:multiLevelType w:val="hybridMultilevel"/>
    <w:tmpl w:val="301E4510"/>
    <w:lvl w:ilvl="0" w:tplc="691AA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5F"/>
    <w:rsid w:val="00115BED"/>
    <w:rsid w:val="001B6980"/>
    <w:rsid w:val="00227C85"/>
    <w:rsid w:val="002562FD"/>
    <w:rsid w:val="00265012"/>
    <w:rsid w:val="00274C9B"/>
    <w:rsid w:val="002B5A12"/>
    <w:rsid w:val="002C1F5B"/>
    <w:rsid w:val="002C3496"/>
    <w:rsid w:val="002E5C93"/>
    <w:rsid w:val="002F00B1"/>
    <w:rsid w:val="00342D32"/>
    <w:rsid w:val="00362D8E"/>
    <w:rsid w:val="003917BB"/>
    <w:rsid w:val="003C6D7E"/>
    <w:rsid w:val="00421556"/>
    <w:rsid w:val="00425142"/>
    <w:rsid w:val="00446E01"/>
    <w:rsid w:val="00447182"/>
    <w:rsid w:val="00473F8D"/>
    <w:rsid w:val="0048136D"/>
    <w:rsid w:val="004D3BFE"/>
    <w:rsid w:val="004E5C72"/>
    <w:rsid w:val="004E60A2"/>
    <w:rsid w:val="00507B46"/>
    <w:rsid w:val="0054277D"/>
    <w:rsid w:val="005665BD"/>
    <w:rsid w:val="005F5A58"/>
    <w:rsid w:val="00625027"/>
    <w:rsid w:val="00626FF1"/>
    <w:rsid w:val="0066472B"/>
    <w:rsid w:val="0067681E"/>
    <w:rsid w:val="0068595C"/>
    <w:rsid w:val="00781329"/>
    <w:rsid w:val="00827815"/>
    <w:rsid w:val="00842507"/>
    <w:rsid w:val="00877CAF"/>
    <w:rsid w:val="008C6540"/>
    <w:rsid w:val="008D0F41"/>
    <w:rsid w:val="008D2845"/>
    <w:rsid w:val="008E028C"/>
    <w:rsid w:val="008E3CC4"/>
    <w:rsid w:val="00972037"/>
    <w:rsid w:val="00975A62"/>
    <w:rsid w:val="00975D82"/>
    <w:rsid w:val="009900C7"/>
    <w:rsid w:val="009A2C23"/>
    <w:rsid w:val="009E103B"/>
    <w:rsid w:val="00A11EC8"/>
    <w:rsid w:val="00A1545F"/>
    <w:rsid w:val="00A500F1"/>
    <w:rsid w:val="00A75ED0"/>
    <w:rsid w:val="00A76520"/>
    <w:rsid w:val="00A774B5"/>
    <w:rsid w:val="00A829DF"/>
    <w:rsid w:val="00A84BD1"/>
    <w:rsid w:val="00A96401"/>
    <w:rsid w:val="00AA61CA"/>
    <w:rsid w:val="00AC59E3"/>
    <w:rsid w:val="00AD0300"/>
    <w:rsid w:val="00AF7C7F"/>
    <w:rsid w:val="00B47865"/>
    <w:rsid w:val="00B534D4"/>
    <w:rsid w:val="00B62169"/>
    <w:rsid w:val="00BE5E11"/>
    <w:rsid w:val="00C41F9A"/>
    <w:rsid w:val="00C43BA6"/>
    <w:rsid w:val="00CB7866"/>
    <w:rsid w:val="00CC58A6"/>
    <w:rsid w:val="00D20A17"/>
    <w:rsid w:val="00D210DF"/>
    <w:rsid w:val="00D30538"/>
    <w:rsid w:val="00D533FB"/>
    <w:rsid w:val="00E05131"/>
    <w:rsid w:val="00E432F9"/>
    <w:rsid w:val="00E47A10"/>
    <w:rsid w:val="00E9689B"/>
    <w:rsid w:val="00EA4819"/>
    <w:rsid w:val="00EE3E85"/>
    <w:rsid w:val="00EF2B37"/>
    <w:rsid w:val="00EF3125"/>
    <w:rsid w:val="00F00CF6"/>
    <w:rsid w:val="00FC61CD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DB1F4-4E59-4DB2-82AC-8A921F46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4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@brecw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</dc:creator>
  <cp:keywords/>
  <dc:description/>
  <cp:lastModifiedBy>TPO</cp:lastModifiedBy>
  <cp:revision>100</cp:revision>
  <dcterms:created xsi:type="dcterms:W3CDTF">2017-08-02T10:40:00Z</dcterms:created>
  <dcterms:modified xsi:type="dcterms:W3CDTF">2017-08-02T13:15:00Z</dcterms:modified>
</cp:coreProperties>
</file>